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D2A1" w14:textId="77777777" w:rsidR="00A01266" w:rsidRPr="00A01266" w:rsidRDefault="00A01266" w:rsidP="00A01266">
      <w:pPr>
        <w:pStyle w:val="NormalWeb"/>
        <w:spacing w:before="0" w:beforeAutospacing="0" w:after="0" w:afterAutospacing="0"/>
        <w:rPr>
          <w:rFonts w:ascii="Verdana" w:hAnsi="Verdana"/>
          <w:color w:val="222222"/>
          <w:sz w:val="20"/>
          <w:szCs w:val="20"/>
        </w:rPr>
      </w:pPr>
      <w:r w:rsidRPr="00A01266">
        <w:rPr>
          <w:rFonts w:ascii="Verdana" w:hAnsi="Verdana"/>
          <w:b/>
          <w:bCs/>
          <w:color w:val="222222"/>
          <w:sz w:val="20"/>
          <w:szCs w:val="20"/>
        </w:rPr>
        <w:t>About the Role</w:t>
      </w:r>
    </w:p>
    <w:p w14:paraId="18DD62C0" w14:textId="26080ACD" w:rsidR="00A01266" w:rsidRPr="00A01266" w:rsidRDefault="00A01266" w:rsidP="00A01266">
      <w:pPr>
        <w:numPr>
          <w:ilvl w:val="0"/>
          <w:numId w:val="10"/>
        </w:numPr>
        <w:textAlignment w:val="center"/>
        <w:rPr>
          <w:rFonts w:ascii="Verdana" w:hAnsi="Verdana"/>
          <w:color w:val="222222"/>
          <w:sz w:val="20"/>
          <w:szCs w:val="20"/>
        </w:rPr>
      </w:pPr>
      <w:r w:rsidRPr="00A01266">
        <w:rPr>
          <w:rFonts w:ascii="Verdana" w:hAnsi="Verdana"/>
          <w:color w:val="222222"/>
          <w:sz w:val="20"/>
          <w:szCs w:val="20"/>
        </w:rPr>
        <w:t>Position: Technical Project Manager III</w:t>
      </w:r>
    </w:p>
    <w:p w14:paraId="1D930FFA" w14:textId="52981C8F" w:rsidR="00A01266" w:rsidRPr="00A01266" w:rsidRDefault="00A01266" w:rsidP="00A01266">
      <w:pPr>
        <w:pStyle w:val="NormalWeb"/>
        <w:numPr>
          <w:ilvl w:val="0"/>
          <w:numId w:val="10"/>
        </w:numPr>
        <w:spacing w:before="0" w:beforeAutospacing="0" w:after="0" w:afterAutospacing="0"/>
        <w:rPr>
          <w:rFonts w:ascii="Verdana" w:hAnsi="Verdana"/>
          <w:color w:val="222222"/>
          <w:sz w:val="20"/>
          <w:szCs w:val="20"/>
        </w:rPr>
      </w:pPr>
      <w:r w:rsidRPr="00A01266">
        <w:rPr>
          <w:rFonts w:ascii="Verdana" w:hAnsi="Verdana"/>
          <w:color w:val="222222"/>
          <w:sz w:val="20"/>
          <w:szCs w:val="20"/>
        </w:rPr>
        <w:t>Project: Identity &amp; Access Management (IdAM) Remediation &amp; Enhancements</w:t>
      </w:r>
    </w:p>
    <w:p w14:paraId="165FC846" w14:textId="77777777" w:rsidR="00A01266" w:rsidRPr="00A01266" w:rsidRDefault="00A01266" w:rsidP="00A01266">
      <w:pPr>
        <w:pStyle w:val="NormalWeb"/>
        <w:numPr>
          <w:ilvl w:val="0"/>
          <w:numId w:val="10"/>
        </w:numPr>
        <w:spacing w:before="0" w:beforeAutospacing="0" w:after="0" w:afterAutospacing="0"/>
        <w:rPr>
          <w:rFonts w:ascii="Verdana" w:hAnsi="Verdana"/>
          <w:sz w:val="20"/>
          <w:szCs w:val="20"/>
        </w:rPr>
      </w:pPr>
      <w:r w:rsidRPr="00A01266">
        <w:rPr>
          <w:rFonts w:ascii="Verdana" w:hAnsi="Verdana"/>
          <w:sz w:val="20"/>
          <w:szCs w:val="20"/>
        </w:rPr>
        <w:t>Project Driver: Cyber Security. Risk/Issue/Audit Remediation. Risk avoidance / cleaning up legacy technical debt.</w:t>
      </w:r>
    </w:p>
    <w:p w14:paraId="308C6DDF" w14:textId="3141F3CE" w:rsidR="00A01266" w:rsidRPr="00A01266" w:rsidRDefault="00A01266" w:rsidP="00A01266">
      <w:pPr>
        <w:pStyle w:val="NormalWeb"/>
        <w:numPr>
          <w:ilvl w:val="0"/>
          <w:numId w:val="10"/>
        </w:numPr>
        <w:spacing w:before="0" w:beforeAutospacing="0" w:after="0" w:afterAutospacing="0"/>
        <w:rPr>
          <w:rFonts w:ascii="Verdana" w:hAnsi="Verdana"/>
          <w:sz w:val="20"/>
          <w:szCs w:val="20"/>
        </w:rPr>
      </w:pPr>
      <w:r w:rsidRPr="00A01266">
        <w:rPr>
          <w:rFonts w:ascii="Verdana" w:hAnsi="Verdana"/>
          <w:sz w:val="20"/>
          <w:szCs w:val="20"/>
        </w:rPr>
        <w:t>Project Description: Remediation of existing security related risks within the enterprise.</w:t>
      </w:r>
    </w:p>
    <w:p w14:paraId="52D0905A" w14:textId="49795FDB" w:rsidR="00A01266" w:rsidRPr="00A01266" w:rsidRDefault="00A01266" w:rsidP="00A01266">
      <w:pPr>
        <w:numPr>
          <w:ilvl w:val="0"/>
          <w:numId w:val="10"/>
        </w:numPr>
        <w:textAlignment w:val="center"/>
        <w:rPr>
          <w:rFonts w:ascii="Verdana" w:hAnsi="Verdana"/>
          <w:color w:val="222222"/>
          <w:sz w:val="20"/>
          <w:szCs w:val="20"/>
        </w:rPr>
      </w:pPr>
      <w:r w:rsidRPr="00A01266">
        <w:rPr>
          <w:rFonts w:ascii="Verdana" w:hAnsi="Verdana"/>
          <w:color w:val="222222"/>
          <w:sz w:val="20"/>
          <w:szCs w:val="20"/>
        </w:rPr>
        <w:t>Client: Pacific Life</w:t>
      </w:r>
    </w:p>
    <w:p w14:paraId="002227C3" w14:textId="77777777" w:rsidR="00A01266" w:rsidRPr="00A01266" w:rsidRDefault="00A01266" w:rsidP="00A01266">
      <w:pPr>
        <w:numPr>
          <w:ilvl w:val="0"/>
          <w:numId w:val="10"/>
        </w:numPr>
        <w:textAlignment w:val="center"/>
        <w:rPr>
          <w:rFonts w:ascii="Verdana" w:hAnsi="Verdana"/>
          <w:color w:val="222222"/>
          <w:sz w:val="20"/>
          <w:szCs w:val="20"/>
        </w:rPr>
      </w:pPr>
      <w:r w:rsidRPr="00A01266">
        <w:rPr>
          <w:rFonts w:ascii="Verdana" w:hAnsi="Verdana"/>
          <w:color w:val="222222"/>
          <w:sz w:val="20"/>
          <w:szCs w:val="20"/>
        </w:rPr>
        <w:t>Location: Remote</w:t>
      </w:r>
    </w:p>
    <w:p w14:paraId="395C064F" w14:textId="2F96FE55" w:rsidR="00A01266" w:rsidRPr="00A01266" w:rsidRDefault="00A01266" w:rsidP="00A01266">
      <w:pPr>
        <w:numPr>
          <w:ilvl w:val="0"/>
          <w:numId w:val="10"/>
        </w:numPr>
        <w:textAlignment w:val="center"/>
        <w:rPr>
          <w:rFonts w:ascii="Verdana" w:hAnsi="Verdana"/>
          <w:color w:val="222222"/>
          <w:sz w:val="20"/>
          <w:szCs w:val="20"/>
        </w:rPr>
      </w:pPr>
      <w:r w:rsidRPr="00A01266">
        <w:rPr>
          <w:rFonts w:ascii="Verdana" w:hAnsi="Verdana"/>
          <w:color w:val="222222"/>
          <w:sz w:val="20"/>
          <w:szCs w:val="20"/>
        </w:rPr>
        <w:t xml:space="preserve">Contract Length: </w:t>
      </w:r>
      <w:r w:rsidRPr="00A01266">
        <w:rPr>
          <w:rFonts w:ascii="Verdana" w:hAnsi="Verdana"/>
          <w:sz w:val="20"/>
          <w:szCs w:val="20"/>
        </w:rPr>
        <w:t>Contract to Hire (Project will go into 2025)  </w:t>
      </w:r>
    </w:p>
    <w:p w14:paraId="1A6ACD75" w14:textId="23369224" w:rsidR="00A01266" w:rsidRPr="00A01266" w:rsidRDefault="00A01266" w:rsidP="00A01266">
      <w:pPr>
        <w:numPr>
          <w:ilvl w:val="0"/>
          <w:numId w:val="10"/>
        </w:numPr>
        <w:textAlignment w:val="center"/>
        <w:rPr>
          <w:rFonts w:ascii="Verdana" w:hAnsi="Verdana"/>
          <w:color w:val="222222"/>
          <w:sz w:val="20"/>
          <w:szCs w:val="20"/>
        </w:rPr>
      </w:pPr>
      <w:r w:rsidRPr="00A01266">
        <w:rPr>
          <w:rFonts w:ascii="Verdana" w:hAnsi="Verdana"/>
          <w:color w:val="222222"/>
          <w:sz w:val="20"/>
          <w:szCs w:val="20"/>
        </w:rPr>
        <w:t xml:space="preserve">Pay Range: $82/hr. </w:t>
      </w:r>
    </w:p>
    <w:p w14:paraId="31122D47" w14:textId="67D31C5A" w:rsidR="00A01266" w:rsidRPr="00A01266" w:rsidRDefault="00A01266" w:rsidP="00A01266">
      <w:pPr>
        <w:numPr>
          <w:ilvl w:val="0"/>
          <w:numId w:val="10"/>
        </w:numPr>
        <w:textAlignment w:val="center"/>
        <w:rPr>
          <w:rFonts w:ascii="Verdana" w:hAnsi="Verdana"/>
          <w:color w:val="222222"/>
          <w:sz w:val="20"/>
          <w:szCs w:val="20"/>
        </w:rPr>
      </w:pPr>
      <w:r w:rsidRPr="00A01266">
        <w:rPr>
          <w:rFonts w:ascii="Verdana" w:hAnsi="Verdana"/>
          <w:color w:val="222222"/>
          <w:sz w:val="20"/>
          <w:szCs w:val="20"/>
        </w:rPr>
        <w:t>Info Needed to Sub: MM/DD of DOB, Resume, Current Email</w:t>
      </w:r>
    </w:p>
    <w:p w14:paraId="28F39D83" w14:textId="2E2D5EF9" w:rsidR="00A01266" w:rsidRPr="00A01266" w:rsidRDefault="00A01266" w:rsidP="00A01266">
      <w:pPr>
        <w:numPr>
          <w:ilvl w:val="0"/>
          <w:numId w:val="10"/>
        </w:numPr>
        <w:textAlignment w:val="center"/>
        <w:rPr>
          <w:rFonts w:ascii="Verdana" w:hAnsi="Verdana"/>
          <w:color w:val="222222"/>
          <w:sz w:val="20"/>
          <w:szCs w:val="20"/>
        </w:rPr>
      </w:pPr>
      <w:r w:rsidRPr="00A01266">
        <w:rPr>
          <w:rFonts w:ascii="Verdana" w:hAnsi="Verdana"/>
          <w:color w:val="222222"/>
          <w:sz w:val="20"/>
          <w:szCs w:val="20"/>
        </w:rPr>
        <w:t>Start Date: June 20th</w:t>
      </w:r>
    </w:p>
    <w:p w14:paraId="6FC295C4" w14:textId="77777777" w:rsidR="00A01266" w:rsidRPr="00A01266" w:rsidRDefault="00A01266" w:rsidP="00A01266">
      <w:pPr>
        <w:pStyle w:val="NormalWeb"/>
        <w:spacing w:before="0" w:beforeAutospacing="0" w:after="0" w:afterAutospacing="0"/>
        <w:ind w:left="540"/>
        <w:rPr>
          <w:rFonts w:ascii="Verdana" w:hAnsi="Verdana"/>
          <w:color w:val="222222"/>
          <w:sz w:val="20"/>
          <w:szCs w:val="20"/>
        </w:rPr>
      </w:pPr>
      <w:r w:rsidRPr="00A01266">
        <w:rPr>
          <w:rFonts w:ascii="Verdana" w:hAnsi="Verdana"/>
          <w:color w:val="222222"/>
          <w:sz w:val="20"/>
          <w:szCs w:val="20"/>
        </w:rPr>
        <w:t> </w:t>
      </w:r>
    </w:p>
    <w:p w14:paraId="16F8802F" w14:textId="77777777" w:rsidR="00A01266" w:rsidRPr="00A01266" w:rsidRDefault="00A01266" w:rsidP="00A01266">
      <w:pPr>
        <w:pStyle w:val="NormalWeb"/>
        <w:spacing w:before="0" w:beforeAutospacing="0" w:after="0" w:afterAutospacing="0"/>
        <w:rPr>
          <w:rFonts w:ascii="Verdana" w:hAnsi="Verdana"/>
          <w:color w:val="222222"/>
          <w:sz w:val="20"/>
          <w:szCs w:val="20"/>
        </w:rPr>
      </w:pPr>
      <w:r w:rsidRPr="00A01266">
        <w:rPr>
          <w:rFonts w:ascii="Verdana" w:hAnsi="Verdana"/>
          <w:b/>
          <w:bCs/>
          <w:color w:val="222222"/>
          <w:sz w:val="20"/>
          <w:szCs w:val="20"/>
        </w:rPr>
        <w:t>Description</w:t>
      </w:r>
    </w:p>
    <w:p w14:paraId="565A47D7" w14:textId="7B22242F" w:rsidR="00A01266" w:rsidRPr="00A01266" w:rsidRDefault="00A01266" w:rsidP="00A01266">
      <w:pPr>
        <w:pStyle w:val="NormalWeb"/>
        <w:spacing w:before="0" w:beforeAutospacing="0" w:after="0" w:afterAutospacing="0"/>
        <w:rPr>
          <w:rFonts w:ascii="Verdana" w:hAnsi="Verdana"/>
          <w:color w:val="222222"/>
          <w:sz w:val="20"/>
          <w:szCs w:val="20"/>
        </w:rPr>
      </w:pPr>
      <w:r w:rsidRPr="00A01266">
        <w:rPr>
          <w:rFonts w:ascii="Verdana" w:hAnsi="Verdana"/>
          <w:sz w:val="20"/>
          <w:szCs w:val="20"/>
        </w:rPr>
        <w:t xml:space="preserve">Pacific Life is looking for a Technical Project Manager to lead their Identity &amp; Access Management (IdAM) Remediation &amp; Enhancements. Must have experience in AD, Azure, and Cyber Security experience at an Enterprise Level Company. </w:t>
      </w:r>
    </w:p>
    <w:p w14:paraId="6082E8DB" w14:textId="77777777" w:rsidR="00A01266" w:rsidRPr="00A01266" w:rsidRDefault="00A01266" w:rsidP="00A01266">
      <w:pPr>
        <w:pStyle w:val="NormalWeb"/>
        <w:spacing w:before="0" w:beforeAutospacing="0" w:after="0" w:afterAutospacing="0"/>
        <w:rPr>
          <w:rFonts w:ascii="Verdana" w:hAnsi="Verdana"/>
          <w:color w:val="222222"/>
          <w:sz w:val="20"/>
          <w:szCs w:val="20"/>
        </w:rPr>
      </w:pPr>
      <w:r w:rsidRPr="00A01266">
        <w:rPr>
          <w:rFonts w:ascii="Verdana" w:hAnsi="Verdana"/>
          <w:color w:val="222222"/>
          <w:sz w:val="20"/>
          <w:szCs w:val="20"/>
        </w:rPr>
        <w:t> </w:t>
      </w:r>
    </w:p>
    <w:p w14:paraId="192C0D07" w14:textId="77777777" w:rsidR="00A01266" w:rsidRPr="00A01266" w:rsidRDefault="00A01266" w:rsidP="00A01266">
      <w:pPr>
        <w:pStyle w:val="NormalWeb"/>
        <w:spacing w:before="0" w:beforeAutospacing="0" w:after="0" w:afterAutospacing="0"/>
        <w:rPr>
          <w:rFonts w:ascii="Verdana" w:hAnsi="Verdana"/>
          <w:color w:val="222222"/>
          <w:sz w:val="20"/>
          <w:szCs w:val="20"/>
        </w:rPr>
      </w:pPr>
      <w:r w:rsidRPr="00A01266">
        <w:rPr>
          <w:rFonts w:ascii="Verdana" w:hAnsi="Verdana"/>
          <w:b/>
          <w:bCs/>
          <w:color w:val="222222"/>
          <w:sz w:val="20"/>
          <w:szCs w:val="20"/>
        </w:rPr>
        <w:t>Responsibilities</w:t>
      </w:r>
    </w:p>
    <w:p w14:paraId="4675BFB9" w14:textId="77777777" w:rsidR="00A01266" w:rsidRP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Prioritize and handle simultaneous demands -- including managing key business needs while handling specific project execution tasks and leading project execution</w:t>
      </w:r>
    </w:p>
    <w:p w14:paraId="2E48F692" w14:textId="77777777" w:rsidR="00A01266" w:rsidRP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Enable and communicate leadership decisions and information to all project execution team leaders and stakeholders</w:t>
      </w:r>
    </w:p>
    <w:p w14:paraId="40281B20" w14:textId="77777777" w:rsidR="00A01266" w:rsidRP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Consult with team members and leaders to define the projects approach, schedule, success metrics and scope</w:t>
      </w:r>
    </w:p>
    <w:p w14:paraId="5DA57D87" w14:textId="77777777" w:rsidR="00A01266" w:rsidRP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Develop comprehensive execution plans, including dependencies and resources</w:t>
      </w:r>
    </w:p>
    <w:p w14:paraId="30CD9B41" w14:textId="77777777" w:rsidR="00A01266" w:rsidRP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Facilitate and encourage project communication through multiple collaboration tools and methods</w:t>
      </w:r>
    </w:p>
    <w:p w14:paraId="5AC9E614" w14:textId="77777777" w:rsidR="00A01266" w:rsidRP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Manage all aspects of a project to execute against the plan -- including managing risks and mitigation plans, tracking progress and reporting status, handling changes, facilitating issue resolution, and communicating decisions</w:t>
      </w:r>
    </w:p>
    <w:p w14:paraId="49FC757F" w14:textId="1422A220" w:rsid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Work with developers, operations, engineers, analysts and business staff on assigning tasks, establishing project deliverables and scheduling of those tasks and deliverables</w:t>
      </w:r>
    </w:p>
    <w:p w14:paraId="48E2E2AD" w14:textId="77777777" w:rsidR="00A01266" w:rsidRP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Understand the objectives of the project and work with IT and business leaders to enable and coordinate delivery execution</w:t>
      </w:r>
    </w:p>
    <w:p w14:paraId="0FB25E93" w14:textId="77777777" w:rsidR="00A01266" w:rsidRPr="00A01266" w:rsidRDefault="00A01266" w:rsidP="00A01266">
      <w:pPr>
        <w:numPr>
          <w:ilvl w:val="0"/>
          <w:numId w:val="12"/>
        </w:numPr>
        <w:textAlignment w:val="center"/>
        <w:rPr>
          <w:rFonts w:ascii="Verdana" w:hAnsi="Verdana"/>
          <w:sz w:val="20"/>
          <w:szCs w:val="20"/>
        </w:rPr>
      </w:pPr>
    </w:p>
    <w:p w14:paraId="75346C90" w14:textId="77777777" w:rsidR="00A01266" w:rsidRPr="00A01266" w:rsidRDefault="00A01266" w:rsidP="00A01266">
      <w:pPr>
        <w:pStyle w:val="NormalWeb"/>
        <w:spacing w:before="0" w:beforeAutospacing="0" w:after="0" w:afterAutospacing="0"/>
        <w:rPr>
          <w:rFonts w:ascii="Verdana" w:hAnsi="Verdana"/>
          <w:color w:val="222222"/>
          <w:sz w:val="20"/>
          <w:szCs w:val="20"/>
        </w:rPr>
      </w:pPr>
      <w:r w:rsidRPr="00A01266">
        <w:rPr>
          <w:rFonts w:ascii="Verdana" w:hAnsi="Verdana"/>
          <w:color w:val="222222"/>
          <w:sz w:val="20"/>
          <w:szCs w:val="20"/>
        </w:rPr>
        <w:t> </w:t>
      </w:r>
    </w:p>
    <w:p w14:paraId="7735D1EF" w14:textId="77777777" w:rsidR="00A01266" w:rsidRPr="00A01266" w:rsidRDefault="00A01266" w:rsidP="00A01266">
      <w:pPr>
        <w:pStyle w:val="NormalWeb"/>
        <w:spacing w:before="0" w:beforeAutospacing="0" w:after="0" w:afterAutospacing="0"/>
        <w:rPr>
          <w:rFonts w:ascii="Verdana" w:hAnsi="Verdana"/>
          <w:color w:val="222222"/>
          <w:sz w:val="20"/>
          <w:szCs w:val="20"/>
        </w:rPr>
      </w:pPr>
      <w:r w:rsidRPr="00A01266">
        <w:rPr>
          <w:rFonts w:ascii="Verdana" w:hAnsi="Verdana"/>
          <w:b/>
          <w:bCs/>
          <w:color w:val="222222"/>
          <w:sz w:val="20"/>
          <w:szCs w:val="20"/>
        </w:rPr>
        <w:t>Requirements</w:t>
      </w:r>
    </w:p>
    <w:p w14:paraId="365663A4" w14:textId="77777777" w:rsidR="00A01266" w:rsidRP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Specific Experiences for the role:</w:t>
      </w:r>
    </w:p>
    <w:p w14:paraId="2B3961B9" w14:textId="77777777" w:rsidR="00A01266" w:rsidRPr="00A01266" w:rsidRDefault="00A01266" w:rsidP="00A01266">
      <w:pPr>
        <w:numPr>
          <w:ilvl w:val="1"/>
          <w:numId w:val="12"/>
        </w:numPr>
        <w:textAlignment w:val="center"/>
        <w:rPr>
          <w:rFonts w:ascii="Verdana" w:hAnsi="Verdana"/>
          <w:sz w:val="20"/>
          <w:szCs w:val="20"/>
        </w:rPr>
      </w:pPr>
      <w:r w:rsidRPr="00A01266">
        <w:rPr>
          <w:rFonts w:ascii="Verdana" w:hAnsi="Verdana"/>
          <w:sz w:val="20"/>
          <w:szCs w:val="20"/>
        </w:rPr>
        <w:t>Active Directory - remediation of service accounts, Windows server local administrator access</w:t>
      </w:r>
    </w:p>
    <w:p w14:paraId="5366B333" w14:textId="77777777" w:rsidR="00A01266" w:rsidRPr="00A01266" w:rsidRDefault="00A01266" w:rsidP="00A01266">
      <w:pPr>
        <w:numPr>
          <w:ilvl w:val="1"/>
          <w:numId w:val="12"/>
        </w:numPr>
        <w:textAlignment w:val="center"/>
        <w:rPr>
          <w:rFonts w:ascii="Verdana" w:hAnsi="Verdana"/>
          <w:sz w:val="20"/>
          <w:szCs w:val="20"/>
        </w:rPr>
      </w:pPr>
      <w:proofErr w:type="spellStart"/>
      <w:r w:rsidRPr="00A01266">
        <w:rPr>
          <w:rFonts w:ascii="Verdana" w:hAnsi="Verdana"/>
          <w:sz w:val="20"/>
          <w:szCs w:val="20"/>
        </w:rPr>
        <w:t>AzureAD</w:t>
      </w:r>
      <w:proofErr w:type="spellEnd"/>
      <w:r w:rsidRPr="00A01266">
        <w:rPr>
          <w:rFonts w:ascii="Verdana" w:hAnsi="Verdana"/>
          <w:sz w:val="20"/>
          <w:szCs w:val="20"/>
        </w:rPr>
        <w:t xml:space="preserve"> – remediation of default Azure roles</w:t>
      </w:r>
    </w:p>
    <w:p w14:paraId="25F57FD3" w14:textId="77777777" w:rsidR="00A01266" w:rsidRPr="00A01266" w:rsidRDefault="00A01266" w:rsidP="00A01266">
      <w:pPr>
        <w:numPr>
          <w:ilvl w:val="1"/>
          <w:numId w:val="12"/>
        </w:numPr>
        <w:textAlignment w:val="center"/>
        <w:rPr>
          <w:rFonts w:ascii="Verdana" w:hAnsi="Verdana"/>
          <w:sz w:val="20"/>
          <w:szCs w:val="20"/>
        </w:rPr>
      </w:pPr>
      <w:r w:rsidRPr="00A01266">
        <w:rPr>
          <w:rFonts w:ascii="Verdana" w:hAnsi="Verdana"/>
          <w:sz w:val="20"/>
          <w:szCs w:val="20"/>
        </w:rPr>
        <w:t>Strong leadership capabilities to drive the project milestones &amp; deliverables</w:t>
      </w:r>
    </w:p>
    <w:p w14:paraId="56358264" w14:textId="77777777" w:rsidR="00A01266" w:rsidRPr="00A01266" w:rsidRDefault="00A01266" w:rsidP="00A01266">
      <w:pPr>
        <w:numPr>
          <w:ilvl w:val="1"/>
          <w:numId w:val="12"/>
        </w:numPr>
        <w:textAlignment w:val="center"/>
        <w:rPr>
          <w:rFonts w:ascii="Verdana" w:hAnsi="Verdana"/>
          <w:sz w:val="20"/>
          <w:szCs w:val="20"/>
        </w:rPr>
      </w:pPr>
      <w:r w:rsidRPr="00A01266">
        <w:rPr>
          <w:rFonts w:ascii="Verdana" w:hAnsi="Verdana"/>
          <w:sz w:val="20"/>
          <w:szCs w:val="20"/>
        </w:rPr>
        <w:t>Cyber security project experience. Business line and application owner prioritization</w:t>
      </w:r>
    </w:p>
    <w:p w14:paraId="5DD80DC5" w14:textId="36E5ECDD" w:rsid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Deep understanding of Project management methodologies &amp; frameworks, including tools, techniques and templates, processes and governance practices</w:t>
      </w:r>
    </w:p>
    <w:p w14:paraId="2DBC9E3F" w14:textId="380FA710" w:rsid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Experience of driving large enterprise efforts</w:t>
      </w:r>
    </w:p>
    <w:p w14:paraId="68669513" w14:textId="77777777" w:rsidR="00A01266" w:rsidRPr="00A01266" w:rsidRDefault="00A01266" w:rsidP="00A01266">
      <w:pPr>
        <w:numPr>
          <w:ilvl w:val="0"/>
          <w:numId w:val="12"/>
        </w:numPr>
        <w:textAlignment w:val="center"/>
        <w:rPr>
          <w:rFonts w:ascii="Verdana" w:hAnsi="Verdana"/>
          <w:sz w:val="20"/>
          <w:szCs w:val="20"/>
        </w:rPr>
      </w:pPr>
      <w:r w:rsidRPr="00A01266">
        <w:rPr>
          <w:rFonts w:ascii="Verdana" w:hAnsi="Verdana"/>
          <w:sz w:val="20"/>
          <w:szCs w:val="20"/>
        </w:rPr>
        <w:t>Ability to manage distributed vendors and managed services providers as part of the project teams</w:t>
      </w:r>
    </w:p>
    <w:p w14:paraId="66C3C751" w14:textId="6E25AC78" w:rsidR="00A01266" w:rsidRPr="00A01266" w:rsidRDefault="00A01266" w:rsidP="00A01266">
      <w:pPr>
        <w:pStyle w:val="NormalWeb"/>
        <w:spacing w:before="0" w:beforeAutospacing="0" w:after="0" w:afterAutospacing="0"/>
        <w:rPr>
          <w:rFonts w:ascii="Verdana" w:hAnsi="Verdana"/>
          <w:color w:val="222222"/>
          <w:sz w:val="20"/>
          <w:szCs w:val="20"/>
        </w:rPr>
      </w:pPr>
    </w:p>
    <w:p w14:paraId="7FC25440" w14:textId="27DBAA45" w:rsidR="00A01266" w:rsidRPr="00584B04" w:rsidRDefault="00584B04" w:rsidP="00A01266">
      <w:pPr>
        <w:pStyle w:val="NormalWeb"/>
        <w:spacing w:before="0" w:beforeAutospacing="0" w:after="0" w:afterAutospacing="0"/>
        <w:rPr>
          <w:rFonts w:ascii="Verdana" w:hAnsi="Verdana"/>
          <w:b/>
          <w:bCs/>
          <w:i/>
          <w:iCs/>
          <w:color w:val="222222"/>
          <w:sz w:val="20"/>
          <w:szCs w:val="20"/>
        </w:rPr>
      </w:pPr>
      <w:r w:rsidRPr="00584B04">
        <w:rPr>
          <w:rFonts w:ascii="Verdana" w:hAnsi="Verdana"/>
          <w:b/>
          <w:bCs/>
          <w:i/>
          <w:iCs/>
          <w:color w:val="222222"/>
          <w:sz w:val="20"/>
          <w:szCs w:val="20"/>
        </w:rPr>
        <w:t xml:space="preserve">If this seems like a fit, please reach out to Stacey Price via email at </w:t>
      </w:r>
      <w:hyperlink r:id="rId6" w:history="1">
        <w:r w:rsidRPr="00584B04">
          <w:rPr>
            <w:rStyle w:val="Hyperlink"/>
            <w:rFonts w:ascii="Verdana" w:hAnsi="Verdana"/>
            <w:b/>
            <w:bCs/>
            <w:i/>
            <w:iCs/>
            <w:sz w:val="20"/>
            <w:szCs w:val="20"/>
          </w:rPr>
          <w:t>sprice@apexsystems.com</w:t>
        </w:r>
      </w:hyperlink>
      <w:r w:rsidRPr="00584B04">
        <w:rPr>
          <w:rFonts w:ascii="Verdana" w:hAnsi="Verdana"/>
          <w:b/>
          <w:bCs/>
          <w:i/>
          <w:iCs/>
          <w:color w:val="222222"/>
          <w:sz w:val="20"/>
          <w:szCs w:val="20"/>
        </w:rPr>
        <w:t xml:space="preserve"> for an exploratory conversation!</w:t>
      </w:r>
    </w:p>
    <w:p w14:paraId="30DA5A7B" w14:textId="77777777" w:rsidR="00584B04" w:rsidRPr="00584B04" w:rsidRDefault="00584B04" w:rsidP="00584B04">
      <w:pPr>
        <w:pStyle w:val="NormalWeb"/>
        <w:shd w:val="clear" w:color="auto" w:fill="FFFFFF"/>
        <w:rPr>
          <w:rFonts w:ascii="Verdana" w:hAnsi="Verdana"/>
          <w:i/>
          <w:iCs/>
          <w:sz w:val="20"/>
          <w:szCs w:val="20"/>
        </w:rPr>
      </w:pPr>
      <w:r w:rsidRPr="00584B04">
        <w:rPr>
          <w:rFonts w:ascii="Verdana" w:hAnsi="Verdana"/>
          <w:i/>
          <w:iCs/>
          <w:sz w:val="20"/>
          <w:szCs w:val="20"/>
        </w:rPr>
        <w:t>EEO Employer</w:t>
      </w:r>
    </w:p>
    <w:p w14:paraId="43CDE5B1" w14:textId="77777777" w:rsidR="00584B04" w:rsidRDefault="00584B04" w:rsidP="00584B04">
      <w:pPr>
        <w:pStyle w:val="NormalWeb"/>
        <w:shd w:val="clear" w:color="auto" w:fill="FFFFFF"/>
        <w:rPr>
          <w:rFonts w:ascii="Open Sans" w:hAnsi="Open Sans" w:cs="Open Sans"/>
          <w:color w:val="222222"/>
          <w:sz w:val="20"/>
          <w:szCs w:val="20"/>
        </w:rPr>
      </w:pPr>
      <w:r w:rsidRPr="00584B04">
        <w:rPr>
          <w:rFonts w:ascii="Verdana" w:hAnsi="Verdana"/>
          <w:i/>
          <w:iCs/>
          <w:sz w:val="20"/>
          <w:szCs w:val="20"/>
        </w:rPr>
        <w:t xml:space="preserve">Apex Systems is an equal opportunity employer. We do not discriminate or allow discrimination on the basis of race, color, religion, creed, sex (including pregnancy, childbirth, breastfeeding, or related medical conditions), age, sexual orientation, gender identity, national origin, ancestry, citizenship, genetic information, registered domestic partner status, marital status, disability, status as a crime victim, protected veteran status, political affiliation, union membership, or any other characteristic protected by </w:t>
      </w:r>
      <w:r w:rsidRPr="00584B04">
        <w:rPr>
          <w:rFonts w:ascii="Verdana" w:hAnsi="Verdana"/>
          <w:i/>
          <w:iCs/>
          <w:sz w:val="20"/>
          <w:szCs w:val="20"/>
        </w:rPr>
        <w:lastRenderedPageBreak/>
        <w:t>law. Apex will consider qualified applicants with criminal histories in a manner consistent with the requirements of applicable law. If you have visited our website in search of information on employment opportunities or to apply for a position, and you require an accommodation in using our website for a search or application, please contact our Employee Services Department at </w:t>
      </w:r>
      <w:hyperlink r:id="rId7" w:history="1">
        <w:r w:rsidRPr="00584B04">
          <w:rPr>
            <w:rFonts w:ascii="Verdana" w:hAnsi="Verdana"/>
            <w:i/>
            <w:iCs/>
          </w:rPr>
          <w:t>employeeservices@apexsystems.com</w:t>
        </w:r>
      </w:hyperlink>
      <w:r w:rsidRPr="00584B04">
        <w:rPr>
          <w:rFonts w:ascii="Verdana" w:hAnsi="Verdana"/>
          <w:i/>
          <w:iCs/>
          <w:sz w:val="20"/>
          <w:szCs w:val="20"/>
        </w:rPr>
        <w:t> or 844-463-6178.</w:t>
      </w:r>
    </w:p>
    <w:p w14:paraId="2A1BF3BC" w14:textId="77777777" w:rsidR="00A01266" w:rsidRDefault="00A01266"/>
    <w:sectPr w:rsidR="00A01266" w:rsidSect="00A01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sig w:usb0="0064006F"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C687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805DC3"/>
    <w:multiLevelType w:val="multilevel"/>
    <w:tmpl w:val="2C4CC564"/>
    <w:lvl w:ilvl="0">
      <w:start w:val="1"/>
      <w:numFmt w:val="upperLetter"/>
      <w:lvlText w:val="%1."/>
      <w:lvlJc w:val="left"/>
      <w:pPr>
        <w:tabs>
          <w:tab w:val="num" w:pos="3240"/>
        </w:tabs>
        <w:ind w:left="3240" w:hanging="360"/>
      </w:pPr>
      <w:rPr>
        <w:rFonts w:ascii="Verdana" w:hAnsi="Verdana" w:hint="default"/>
        <w:b/>
        <w:i w:val="0"/>
        <w:color w:val="2E3960"/>
        <w:sz w:val="20"/>
      </w:rPr>
    </w:lvl>
    <w:lvl w:ilvl="1">
      <w:start w:val="1"/>
      <w:numFmt w:val="bullet"/>
      <w:pStyle w:val="ApexBullet2"/>
      <w:lvlText w:val=""/>
      <w:lvlJc w:val="left"/>
      <w:pPr>
        <w:tabs>
          <w:tab w:val="num" w:pos="1440"/>
        </w:tabs>
        <w:ind w:left="1440" w:hanging="360"/>
      </w:pPr>
      <w:rPr>
        <w:rFonts w:ascii="Wingdings" w:hAnsi="Wingdings" w:hint="default"/>
        <w:color w:val="D07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B319E"/>
    <w:multiLevelType w:val="multilevel"/>
    <w:tmpl w:val="5C2A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C56C2"/>
    <w:multiLevelType w:val="hybridMultilevel"/>
    <w:tmpl w:val="00D4FC6C"/>
    <w:lvl w:ilvl="0" w:tplc="6C8471B8">
      <w:start w:val="1"/>
      <w:numFmt w:val="bullet"/>
      <w:pStyle w:val="ApexBullet1"/>
      <w:lvlText w:val="►"/>
      <w:lvlJc w:val="left"/>
      <w:pPr>
        <w:tabs>
          <w:tab w:val="num" w:pos="3240"/>
        </w:tabs>
        <w:ind w:left="3240" w:hanging="360"/>
      </w:pPr>
      <w:rPr>
        <w:rFonts w:ascii="Arial" w:hAnsi="Arial" w:hint="default"/>
        <w:color w:val="D07C00"/>
        <w:sz w:val="20"/>
      </w:rPr>
    </w:lvl>
    <w:lvl w:ilvl="1" w:tplc="DADEFD4A">
      <w:start w:val="1"/>
      <w:numFmt w:val="bullet"/>
      <w:lvlText w:val="o"/>
      <w:lvlJc w:val="left"/>
      <w:pPr>
        <w:tabs>
          <w:tab w:val="num" w:pos="1440"/>
        </w:tabs>
        <w:ind w:left="1440" w:hanging="360"/>
      </w:pPr>
      <w:rPr>
        <w:rFonts w:ascii="Courier New" w:hAnsi="Courier New" w:cs="Courier New" w:hint="default"/>
      </w:rPr>
    </w:lvl>
    <w:lvl w:ilvl="2" w:tplc="6B5C322C">
      <w:start w:val="1"/>
      <w:numFmt w:val="bullet"/>
      <w:pStyle w:val="Apex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24C89"/>
    <w:multiLevelType w:val="multilevel"/>
    <w:tmpl w:val="AFEC60CA"/>
    <w:lvl w:ilvl="0">
      <w:start w:val="1"/>
      <w:numFmt w:val="decimal"/>
      <w:pStyle w:val="ApexList1"/>
      <w:lvlText w:val="%1"/>
      <w:lvlJc w:val="left"/>
      <w:pPr>
        <w:tabs>
          <w:tab w:val="num" w:pos="1080"/>
        </w:tabs>
        <w:ind w:left="1080" w:hanging="360"/>
      </w:pPr>
      <w:rPr>
        <w:rFonts w:hint="default"/>
        <w:b/>
        <w:color w:val="2E3960"/>
        <w:sz w:val="20"/>
      </w:rPr>
    </w:lvl>
    <w:lvl w:ilvl="1">
      <w:start w:val="1"/>
      <w:numFmt w:val="upperLetter"/>
      <w:lvlRestart w:val="0"/>
      <w:lvlText w:val="%2"/>
      <w:lvlJc w:val="left"/>
      <w:pPr>
        <w:tabs>
          <w:tab w:val="num" w:pos="720"/>
        </w:tabs>
        <w:ind w:left="1800" w:hanging="360"/>
      </w:pPr>
      <w:rPr>
        <w:rFonts w:ascii="Verdana" w:hAnsi="Verdana" w:hint="default"/>
        <w:b/>
        <w:i w:val="0"/>
        <w:color w:val="2E3960"/>
        <w:sz w:val="22"/>
      </w:rPr>
    </w:lvl>
    <w:lvl w:ilvl="2">
      <w:start w:val="1"/>
      <w:numFmt w:val="lowerRoman"/>
      <w:lvlText w:val="%3"/>
      <w:lvlJc w:val="left"/>
      <w:pPr>
        <w:tabs>
          <w:tab w:val="num" w:pos="0"/>
        </w:tabs>
        <w:ind w:left="2520" w:hanging="360"/>
      </w:pPr>
      <w:rPr>
        <w:rFonts w:ascii="Verdana" w:hAnsi="Verdana" w:hint="default"/>
        <w:b/>
        <w:i w:val="0"/>
        <w:color w:val="2E3960"/>
        <w:sz w:val="22"/>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575D4B00"/>
    <w:multiLevelType w:val="multilevel"/>
    <w:tmpl w:val="14D2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2121B1"/>
    <w:multiLevelType w:val="multilevel"/>
    <w:tmpl w:val="0409001D"/>
    <w:styleLink w:val="Proposal"/>
    <w:lvl w:ilvl="0">
      <w:start w:val="1"/>
      <w:numFmt w:val="bullet"/>
      <w:lvlText w:val="►"/>
      <w:lvlJc w:val="left"/>
      <w:pPr>
        <w:tabs>
          <w:tab w:val="num" w:pos="360"/>
        </w:tabs>
        <w:ind w:left="360" w:hanging="360"/>
      </w:pPr>
      <w:rPr>
        <w:rFonts w:ascii="Arial" w:hAnsi="Arial" w:cs="Times New Roman" w:hint="default"/>
        <w:color w:val="D07C00"/>
        <w:szCs w:val="22"/>
      </w:rPr>
    </w:lvl>
    <w:lvl w:ilvl="1">
      <w:start w:val="1"/>
      <w:numFmt w:val="bullet"/>
      <w:lvlText w:val="▪"/>
      <w:lvlJc w:val="left"/>
      <w:pPr>
        <w:tabs>
          <w:tab w:val="num" w:pos="720"/>
        </w:tabs>
        <w:ind w:left="720" w:hanging="360"/>
      </w:pPr>
      <w:rPr>
        <w:rFonts w:ascii="Arial" w:hAnsi="Arial" w:cs="Times New Roman"/>
        <w:color w:val="333333"/>
      </w:rPr>
    </w:lvl>
    <w:lvl w:ilvl="2">
      <w:start w:val="1"/>
      <w:numFmt w:val="bullet"/>
      <w:lvlText w:val=""/>
      <w:lvlJc w:val="left"/>
      <w:pPr>
        <w:tabs>
          <w:tab w:val="num" w:pos="1080"/>
        </w:tabs>
        <w:ind w:left="1080" w:hanging="360"/>
      </w:pPr>
      <w:rPr>
        <w:rFonts w:ascii="Wingdings" w:hAnsi="Wingdings" w:cs="Times New Roman"/>
        <w:color w:val="808080"/>
      </w:rPr>
    </w:lvl>
    <w:lvl w:ilvl="3">
      <w:start w:val="1"/>
      <w:numFmt w:val="bullet"/>
      <w:lvlText w:val="-"/>
      <w:lvlJc w:val="left"/>
      <w:pPr>
        <w:tabs>
          <w:tab w:val="num" w:pos="1440"/>
        </w:tabs>
        <w:ind w:left="1440" w:hanging="360"/>
      </w:pPr>
      <w:rPr>
        <w:rFonts w:ascii="Verdana" w:hAnsi="Verdana" w:cs="Times New Roman"/>
        <w:color w:val="80808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D274B2"/>
    <w:multiLevelType w:val="multilevel"/>
    <w:tmpl w:val="42A29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0855390">
    <w:abstractNumId w:val="0"/>
  </w:num>
  <w:num w:numId="2" w16cid:durableId="1530992448">
    <w:abstractNumId w:val="0"/>
  </w:num>
  <w:num w:numId="3" w16cid:durableId="2012024786">
    <w:abstractNumId w:val="3"/>
  </w:num>
  <w:num w:numId="4" w16cid:durableId="1831172916">
    <w:abstractNumId w:val="1"/>
  </w:num>
  <w:num w:numId="5" w16cid:durableId="2053461923">
    <w:abstractNumId w:val="3"/>
  </w:num>
  <w:num w:numId="6" w16cid:durableId="1025204990">
    <w:abstractNumId w:val="4"/>
  </w:num>
  <w:num w:numId="7" w16cid:durableId="1526209535">
    <w:abstractNumId w:val="6"/>
  </w:num>
  <w:num w:numId="8" w16cid:durableId="1147818939">
    <w:abstractNumId w:val="3"/>
  </w:num>
  <w:num w:numId="9" w16cid:durableId="1280838620">
    <w:abstractNumId w:val="1"/>
  </w:num>
  <w:num w:numId="10" w16cid:durableId="1009329358">
    <w:abstractNumId w:val="5"/>
  </w:num>
  <w:num w:numId="11" w16cid:durableId="400451103">
    <w:abstractNumId w:val="2"/>
  </w:num>
  <w:num w:numId="12" w16cid:durableId="2002543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66"/>
    <w:rsid w:val="001D4EAC"/>
    <w:rsid w:val="002F3FF4"/>
    <w:rsid w:val="0050739A"/>
    <w:rsid w:val="00584B04"/>
    <w:rsid w:val="00A01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E6FD5"/>
  <w15:chartTrackingRefBased/>
  <w15:docId w15:val="{643C4225-CFF5-47C2-A550-8C3FE495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EAC"/>
    <w:rPr>
      <w:sz w:val="24"/>
      <w:szCs w:val="24"/>
    </w:rPr>
  </w:style>
  <w:style w:type="paragraph" w:styleId="Heading1">
    <w:name w:val="heading 1"/>
    <w:basedOn w:val="Normal"/>
    <w:next w:val="Normal"/>
    <w:link w:val="Heading1Char"/>
    <w:qFormat/>
    <w:rsid w:val="001D4E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D4EAC"/>
    <w:pPr>
      <w:keepNext/>
      <w:spacing w:before="240" w:after="60"/>
      <w:ind w:left="720"/>
      <w:outlineLvl w:val="1"/>
    </w:pPr>
    <w:rPr>
      <w:rFonts w:ascii="Arial" w:hAnsi="Arial"/>
      <w:b/>
      <w:i/>
    </w:rPr>
  </w:style>
  <w:style w:type="paragraph" w:styleId="Heading3">
    <w:name w:val="heading 3"/>
    <w:basedOn w:val="Normal"/>
    <w:next w:val="Normal"/>
    <w:link w:val="Heading3Char"/>
    <w:qFormat/>
    <w:rsid w:val="001D4EAC"/>
    <w:pPr>
      <w:outlineLvl w:val="2"/>
    </w:pPr>
    <w:rPr>
      <w:rFonts w:ascii="Arial" w:hAnsi="Arial"/>
      <w:b/>
      <w:i/>
    </w:rPr>
  </w:style>
  <w:style w:type="paragraph" w:styleId="Heading4">
    <w:name w:val="heading 4"/>
    <w:basedOn w:val="Normal"/>
    <w:next w:val="Normal"/>
    <w:link w:val="Heading4Char"/>
    <w:qFormat/>
    <w:rsid w:val="001D4EAC"/>
    <w:pPr>
      <w:keepNext/>
      <w:outlineLvl w:val="3"/>
    </w:pPr>
    <w:rPr>
      <w:rFonts w:ascii="Garamond" w:hAnsi="Garamond"/>
      <w:b/>
      <w:color w:val="0000FF"/>
      <w:sz w:val="56"/>
    </w:rPr>
  </w:style>
  <w:style w:type="paragraph" w:styleId="Heading5">
    <w:name w:val="heading 5"/>
    <w:basedOn w:val="Normal"/>
    <w:next w:val="Normal"/>
    <w:link w:val="Heading5Char"/>
    <w:qFormat/>
    <w:rsid w:val="001D4EAC"/>
    <w:pPr>
      <w:keepNext/>
      <w:outlineLvl w:val="4"/>
    </w:pPr>
    <w:rPr>
      <w:b/>
      <w:color w:val="FFFFFF"/>
    </w:rPr>
  </w:style>
  <w:style w:type="paragraph" w:styleId="Heading6">
    <w:name w:val="heading 6"/>
    <w:basedOn w:val="Normal"/>
    <w:next w:val="Normal"/>
    <w:link w:val="Heading6Char"/>
    <w:qFormat/>
    <w:rsid w:val="001D4EAC"/>
    <w:pPr>
      <w:keepNext/>
      <w:outlineLvl w:val="5"/>
    </w:pPr>
    <w:rPr>
      <w:b/>
    </w:rPr>
  </w:style>
  <w:style w:type="paragraph" w:styleId="Heading7">
    <w:name w:val="heading 7"/>
    <w:basedOn w:val="Normal"/>
    <w:next w:val="Normal"/>
    <w:link w:val="Heading7Char"/>
    <w:qFormat/>
    <w:rsid w:val="001D4EAC"/>
    <w:pPr>
      <w:spacing w:before="240" w:after="60"/>
      <w:outlineLvl w:val="6"/>
    </w:pPr>
  </w:style>
  <w:style w:type="paragraph" w:styleId="Heading8">
    <w:name w:val="heading 8"/>
    <w:basedOn w:val="Normal"/>
    <w:next w:val="Normal"/>
    <w:link w:val="Heading8Char"/>
    <w:qFormat/>
    <w:rsid w:val="001D4EAC"/>
    <w:pPr>
      <w:spacing w:before="240" w:after="60"/>
      <w:outlineLvl w:val="7"/>
    </w:pPr>
    <w:rPr>
      <w:i/>
      <w:iCs/>
    </w:rPr>
  </w:style>
  <w:style w:type="paragraph" w:styleId="Heading9">
    <w:name w:val="heading 9"/>
    <w:basedOn w:val="Normal"/>
    <w:next w:val="Normal"/>
    <w:link w:val="Heading9Char"/>
    <w:qFormat/>
    <w:rsid w:val="001D4EA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xAnswerSection1">
    <w:name w:val="Apex Answer Section 1"/>
    <w:basedOn w:val="Normal"/>
    <w:link w:val="ApexAnswerSection1CharChar"/>
    <w:autoRedefine/>
    <w:qFormat/>
    <w:rsid w:val="001D4EAC"/>
    <w:pPr>
      <w:spacing w:after="120" w:line="260" w:lineRule="atLeast"/>
      <w:ind w:left="720" w:right="720"/>
    </w:pPr>
    <w:rPr>
      <w:rFonts w:ascii="Verdana" w:hAnsi="Verdana"/>
      <w:color w:val="4D4D4D"/>
      <w:sz w:val="20"/>
      <w:szCs w:val="20"/>
    </w:rPr>
  </w:style>
  <w:style w:type="character" w:customStyle="1" w:styleId="ApexAnswerSection1CharChar">
    <w:name w:val="Apex Answer Section 1 Char Char"/>
    <w:link w:val="ApexAnswerSection1"/>
    <w:rsid w:val="001D4EAC"/>
    <w:rPr>
      <w:rFonts w:ascii="Verdana" w:hAnsi="Verdana"/>
      <w:color w:val="4D4D4D"/>
    </w:rPr>
  </w:style>
  <w:style w:type="paragraph" w:customStyle="1" w:styleId="ApexAnswerSubsection1">
    <w:name w:val="Apex Answer Subsection 1"/>
    <w:basedOn w:val="Normal"/>
    <w:autoRedefine/>
    <w:qFormat/>
    <w:rsid w:val="001D4EAC"/>
    <w:pPr>
      <w:spacing w:after="120" w:line="260" w:lineRule="atLeast"/>
      <w:ind w:left="1440" w:right="1440"/>
    </w:pPr>
    <w:rPr>
      <w:rFonts w:ascii="Verdana" w:hAnsi="Verdana"/>
      <w:color w:val="4D4D4D"/>
      <w:sz w:val="20"/>
      <w:szCs w:val="20"/>
    </w:rPr>
  </w:style>
  <w:style w:type="paragraph" w:styleId="ListBullet">
    <w:name w:val="List Bullet"/>
    <w:basedOn w:val="Normal"/>
    <w:link w:val="ListBulletChar"/>
    <w:rsid w:val="001D4EAC"/>
    <w:pPr>
      <w:numPr>
        <w:numId w:val="2"/>
      </w:numPr>
    </w:pPr>
  </w:style>
  <w:style w:type="character" w:customStyle="1" w:styleId="ListBulletChar">
    <w:name w:val="List Bullet Char"/>
    <w:link w:val="ListBullet"/>
    <w:rsid w:val="001D4EAC"/>
    <w:rPr>
      <w:sz w:val="24"/>
      <w:szCs w:val="24"/>
    </w:rPr>
  </w:style>
  <w:style w:type="paragraph" w:customStyle="1" w:styleId="ApexBullet1">
    <w:name w:val="Apex Bullet 1"/>
    <w:basedOn w:val="ListBullet"/>
    <w:link w:val="ApexBullet1Char"/>
    <w:autoRedefine/>
    <w:rsid w:val="001D4EAC"/>
    <w:pPr>
      <w:numPr>
        <w:numId w:val="8"/>
      </w:numPr>
      <w:spacing w:after="120"/>
      <w:ind w:right="720"/>
    </w:pPr>
    <w:rPr>
      <w:rFonts w:ascii="Verdana" w:hAnsi="Verdana"/>
      <w:color w:val="4D4D4D"/>
      <w:sz w:val="18"/>
      <w:szCs w:val="18"/>
    </w:rPr>
  </w:style>
  <w:style w:type="character" w:customStyle="1" w:styleId="ApexBullet1Char">
    <w:name w:val="Apex Bullet 1 Char"/>
    <w:link w:val="ApexBullet1"/>
    <w:rsid w:val="001D4EAC"/>
    <w:rPr>
      <w:rFonts w:ascii="Verdana" w:hAnsi="Verdana"/>
      <w:color w:val="4D4D4D"/>
      <w:sz w:val="18"/>
      <w:szCs w:val="18"/>
    </w:rPr>
  </w:style>
  <w:style w:type="paragraph" w:customStyle="1" w:styleId="ApexBullet2">
    <w:name w:val="Apex Bullet 2"/>
    <w:basedOn w:val="Normal"/>
    <w:link w:val="ApexBullet2Char"/>
    <w:rsid w:val="001D4EAC"/>
    <w:pPr>
      <w:numPr>
        <w:ilvl w:val="1"/>
        <w:numId w:val="9"/>
      </w:numPr>
      <w:spacing w:after="60"/>
      <w:ind w:right="1440"/>
    </w:pPr>
    <w:rPr>
      <w:rFonts w:ascii="Verdana" w:hAnsi="Verdana"/>
      <w:color w:val="4D4D4D"/>
      <w:sz w:val="18"/>
      <w:szCs w:val="18"/>
    </w:rPr>
  </w:style>
  <w:style w:type="character" w:customStyle="1" w:styleId="ApexBullet2Char">
    <w:name w:val="Apex Bullet 2 Char"/>
    <w:link w:val="ApexBullet2"/>
    <w:rsid w:val="001D4EAC"/>
    <w:rPr>
      <w:rFonts w:ascii="Verdana" w:hAnsi="Verdana"/>
      <w:color w:val="4D4D4D"/>
      <w:sz w:val="18"/>
      <w:szCs w:val="18"/>
    </w:rPr>
  </w:style>
  <w:style w:type="paragraph" w:customStyle="1" w:styleId="ApexBullet3">
    <w:name w:val="Apex Bullet 3"/>
    <w:basedOn w:val="Normal"/>
    <w:rsid w:val="001D4EAC"/>
    <w:pPr>
      <w:numPr>
        <w:ilvl w:val="2"/>
        <w:numId w:val="8"/>
      </w:numPr>
      <w:ind w:right="2160"/>
    </w:pPr>
    <w:rPr>
      <w:rFonts w:ascii="Verdana" w:hAnsi="Verdana"/>
      <w:color w:val="4D4D4D"/>
      <w:sz w:val="18"/>
      <w:szCs w:val="18"/>
    </w:rPr>
  </w:style>
  <w:style w:type="paragraph" w:customStyle="1" w:styleId="ApexClientQuestion">
    <w:name w:val="Apex Client Question"/>
    <w:basedOn w:val="Normal"/>
    <w:link w:val="ApexClientQuestionChar"/>
    <w:rsid w:val="001D4EAC"/>
    <w:pPr>
      <w:spacing w:line="280" w:lineRule="atLeast"/>
    </w:pPr>
    <w:rPr>
      <w:rFonts w:ascii="Trebuchet MS" w:hAnsi="Trebuchet MS"/>
      <w:b/>
      <w:color w:val="4D4D4D"/>
      <w:sz w:val="22"/>
      <w:szCs w:val="22"/>
    </w:rPr>
  </w:style>
  <w:style w:type="character" w:customStyle="1" w:styleId="ApexClientQuestionChar">
    <w:name w:val="Apex Client Question Char"/>
    <w:link w:val="ApexClientQuestion"/>
    <w:rsid w:val="001D4EAC"/>
    <w:rPr>
      <w:rFonts w:ascii="Trebuchet MS" w:hAnsi="Trebuchet MS"/>
      <w:b/>
      <w:color w:val="4D4D4D"/>
      <w:sz w:val="22"/>
      <w:szCs w:val="22"/>
    </w:rPr>
  </w:style>
  <w:style w:type="paragraph" w:customStyle="1" w:styleId="ApexCoverLetterApexAddress">
    <w:name w:val="Apex Cover Letter Apex Address"/>
    <w:basedOn w:val="Normal"/>
    <w:rsid w:val="001D4EAC"/>
    <w:pPr>
      <w:tabs>
        <w:tab w:val="left" w:pos="-3240"/>
        <w:tab w:val="left" w:pos="2160"/>
        <w:tab w:val="left" w:pos="2880"/>
        <w:tab w:val="left" w:pos="3600"/>
        <w:tab w:val="left" w:pos="4320"/>
      </w:tabs>
      <w:spacing w:before="40"/>
      <w:ind w:right="14"/>
      <w:jc w:val="right"/>
    </w:pPr>
    <w:rPr>
      <w:rFonts w:ascii="Verdana" w:hAnsi="Verdana"/>
      <w:color w:val="4D4D4D"/>
      <w:sz w:val="16"/>
      <w:szCs w:val="16"/>
      <w:lang w:val="fr-FR"/>
    </w:rPr>
  </w:style>
  <w:style w:type="paragraph" w:customStyle="1" w:styleId="ApexCoverPageApexAddress">
    <w:name w:val="Apex Cover Page Apex Address"/>
    <w:basedOn w:val="Normal"/>
    <w:rsid w:val="001D4EAC"/>
    <w:pPr>
      <w:ind w:right="468"/>
      <w:jc w:val="right"/>
    </w:pPr>
    <w:rPr>
      <w:rFonts w:ascii="Trebuchet MS" w:hAnsi="Trebuchet MS" w:cs="Arial"/>
      <w:bCs/>
      <w:color w:val="333333"/>
    </w:rPr>
  </w:style>
  <w:style w:type="paragraph" w:customStyle="1" w:styleId="ApexCoverPageClientName">
    <w:name w:val="Apex Cover Page Client Name"/>
    <w:basedOn w:val="Normal"/>
    <w:rsid w:val="001D4EAC"/>
    <w:pPr>
      <w:jc w:val="center"/>
    </w:pPr>
    <w:rPr>
      <w:rFonts w:ascii="Trebuchet MS" w:hAnsi="Trebuchet MS"/>
      <w:color w:val="333333"/>
      <w:sz w:val="44"/>
      <w:szCs w:val="44"/>
    </w:rPr>
  </w:style>
  <w:style w:type="paragraph" w:customStyle="1" w:styleId="ApexHeader1">
    <w:name w:val="Apex Header 1"/>
    <w:basedOn w:val="Normal"/>
    <w:link w:val="ApexHeader1Char"/>
    <w:rsid w:val="001D4EAC"/>
    <w:pPr>
      <w:spacing w:before="480" w:after="120"/>
      <w:outlineLvl w:val="0"/>
    </w:pPr>
    <w:rPr>
      <w:rFonts w:ascii="Trebuchet MS" w:hAnsi="Trebuchet MS" w:cs="Arial"/>
      <w:b/>
      <w:color w:val="2F3B60"/>
      <w:sz w:val="36"/>
      <w:szCs w:val="36"/>
    </w:rPr>
  </w:style>
  <w:style w:type="character" w:customStyle="1" w:styleId="ApexHeader1Char">
    <w:name w:val="Apex Header 1 Char"/>
    <w:link w:val="ApexHeader1"/>
    <w:rsid w:val="001D4EAC"/>
    <w:rPr>
      <w:rFonts w:ascii="Trebuchet MS" w:hAnsi="Trebuchet MS" w:cs="Arial"/>
      <w:b/>
      <w:color w:val="2F3B60"/>
      <w:sz w:val="36"/>
      <w:szCs w:val="36"/>
    </w:rPr>
  </w:style>
  <w:style w:type="paragraph" w:customStyle="1" w:styleId="ApexList1">
    <w:name w:val="Apex List 1"/>
    <w:basedOn w:val="Normal"/>
    <w:autoRedefine/>
    <w:rsid w:val="001D4EAC"/>
    <w:pPr>
      <w:numPr>
        <w:numId w:val="6"/>
      </w:numPr>
      <w:spacing w:after="120"/>
      <w:ind w:right="720"/>
    </w:pPr>
    <w:rPr>
      <w:rFonts w:ascii="Verdana" w:hAnsi="Verdana"/>
      <w:color w:val="4D4D4D"/>
      <w:sz w:val="18"/>
      <w:szCs w:val="18"/>
    </w:rPr>
  </w:style>
  <w:style w:type="paragraph" w:customStyle="1" w:styleId="ApexReferenceCompany">
    <w:name w:val="Apex Reference Company"/>
    <w:basedOn w:val="Normal"/>
    <w:rsid w:val="001D4EAC"/>
    <w:pPr>
      <w:ind w:left="4320" w:right="720"/>
    </w:pPr>
    <w:rPr>
      <w:rFonts w:ascii="Verdana" w:hAnsi="Verdana" w:cs="Arial"/>
      <w:b/>
      <w:color w:val="4D4D4D"/>
      <w:sz w:val="22"/>
      <w:szCs w:val="22"/>
    </w:rPr>
  </w:style>
  <w:style w:type="paragraph" w:customStyle="1" w:styleId="ApexReferenceContactInformation">
    <w:name w:val="Apex Reference Contact Information"/>
    <w:basedOn w:val="Normal"/>
    <w:rsid w:val="001D4EAC"/>
    <w:pPr>
      <w:ind w:left="4320" w:right="720"/>
    </w:pPr>
    <w:rPr>
      <w:rFonts w:ascii="Verdana" w:hAnsi="Verdana" w:cs="Arial"/>
      <w:color w:val="4D4D4D"/>
      <w:sz w:val="20"/>
      <w:szCs w:val="20"/>
    </w:rPr>
  </w:style>
  <w:style w:type="character" w:customStyle="1" w:styleId="Heading2Char">
    <w:name w:val="Heading 2 Char"/>
    <w:link w:val="Heading2"/>
    <w:rsid w:val="001D4EAC"/>
    <w:rPr>
      <w:rFonts w:ascii="Arial" w:hAnsi="Arial"/>
      <w:b/>
      <w:i/>
      <w:sz w:val="24"/>
      <w:szCs w:val="24"/>
    </w:rPr>
  </w:style>
  <w:style w:type="paragraph" w:customStyle="1" w:styleId="ApexSectionHeader1">
    <w:name w:val="Apex Section Header 1"/>
    <w:basedOn w:val="Heading2"/>
    <w:link w:val="ApexSectionHeader1Char"/>
    <w:rsid w:val="001D4EAC"/>
    <w:pPr>
      <w:spacing w:before="480" w:after="120" w:line="280" w:lineRule="atLeast"/>
      <w:ind w:right="720"/>
    </w:pPr>
    <w:rPr>
      <w:rFonts w:ascii="Verdana" w:hAnsi="Verdana"/>
      <w:i w:val="0"/>
      <w:color w:val="C07526"/>
      <w:sz w:val="20"/>
      <w:szCs w:val="20"/>
    </w:rPr>
  </w:style>
  <w:style w:type="character" w:customStyle="1" w:styleId="ApexSectionHeader1Char">
    <w:name w:val="Apex Section Header 1 Char"/>
    <w:link w:val="ApexSectionHeader1"/>
    <w:rsid w:val="001D4EAC"/>
    <w:rPr>
      <w:rFonts w:ascii="Verdana" w:hAnsi="Verdana"/>
      <w:b/>
      <w:color w:val="C07526"/>
    </w:rPr>
  </w:style>
  <w:style w:type="character" w:customStyle="1" w:styleId="Heading3Char">
    <w:name w:val="Heading 3 Char"/>
    <w:basedOn w:val="DefaultParagraphFont"/>
    <w:link w:val="Heading3"/>
    <w:rsid w:val="001D4EAC"/>
    <w:rPr>
      <w:rFonts w:ascii="Arial" w:hAnsi="Arial"/>
      <w:b/>
      <w:i/>
      <w:sz w:val="24"/>
      <w:szCs w:val="24"/>
    </w:rPr>
  </w:style>
  <w:style w:type="paragraph" w:customStyle="1" w:styleId="ApexSubsectionHeader1">
    <w:name w:val="Apex Subsection Header 1"/>
    <w:basedOn w:val="Heading3"/>
    <w:rsid w:val="001D4EAC"/>
    <w:pPr>
      <w:spacing w:before="360" w:after="120" w:line="280" w:lineRule="atLeast"/>
      <w:ind w:left="1440" w:right="1440"/>
    </w:pPr>
    <w:rPr>
      <w:rFonts w:ascii="Verdana" w:hAnsi="Verdana"/>
      <w:i w:val="0"/>
      <w:color w:val="2F3B60"/>
      <w:sz w:val="20"/>
      <w:szCs w:val="20"/>
    </w:rPr>
  </w:style>
  <w:style w:type="table" w:customStyle="1" w:styleId="ApexTable">
    <w:name w:val="Apex Table"/>
    <w:basedOn w:val="TableNormal"/>
    <w:rsid w:val="001D4EAC"/>
    <w:tblPr/>
  </w:style>
  <w:style w:type="paragraph" w:styleId="TOC1">
    <w:name w:val="toc 1"/>
    <w:basedOn w:val="Normal"/>
    <w:next w:val="ApexSectionHeader1"/>
    <w:autoRedefine/>
    <w:semiHidden/>
    <w:rsid w:val="001D4EAC"/>
    <w:pPr>
      <w:tabs>
        <w:tab w:val="right" w:leader="dot" w:pos="8640"/>
      </w:tabs>
      <w:spacing w:before="120" w:after="120"/>
    </w:pPr>
    <w:rPr>
      <w:rFonts w:hAnsi="Arial Bold"/>
      <w:b/>
      <w:smallCaps/>
      <w:sz w:val="20"/>
    </w:rPr>
  </w:style>
  <w:style w:type="paragraph" w:customStyle="1" w:styleId="ApexTableofContents">
    <w:name w:val="Apex Table of Contents"/>
    <w:basedOn w:val="TOC1"/>
    <w:rsid w:val="001D4EAC"/>
    <w:pPr>
      <w:jc w:val="both"/>
    </w:pPr>
    <w:rPr>
      <w:rFonts w:ascii="Trebuchet MS" w:hAnsi="Trebuchet MS"/>
      <w:color w:val="2F3B60"/>
      <w:sz w:val="36"/>
      <w:szCs w:val="36"/>
    </w:rPr>
  </w:style>
  <w:style w:type="paragraph" w:customStyle="1" w:styleId="ApexTOCTitle">
    <w:name w:val="Apex TOC Title"/>
    <w:basedOn w:val="Normal"/>
    <w:rsid w:val="001D4EAC"/>
    <w:pPr>
      <w:spacing w:before="120" w:after="120"/>
      <w:jc w:val="center"/>
      <w:outlineLvl w:val="0"/>
    </w:pPr>
    <w:rPr>
      <w:rFonts w:ascii="Trebuchet MS" w:hAnsi="Trebuchet MS" w:cs="Arial"/>
      <w:b/>
      <w:color w:val="2F3B60"/>
      <w:sz w:val="36"/>
      <w:szCs w:val="36"/>
    </w:rPr>
  </w:style>
  <w:style w:type="paragraph" w:styleId="BalloonText">
    <w:name w:val="Balloon Text"/>
    <w:basedOn w:val="Normal"/>
    <w:link w:val="BalloonTextChar"/>
    <w:semiHidden/>
    <w:rsid w:val="001D4EAC"/>
    <w:rPr>
      <w:rFonts w:ascii="Tahoma" w:hAnsi="Tahoma" w:cs="Tahoma"/>
      <w:sz w:val="16"/>
      <w:szCs w:val="16"/>
    </w:rPr>
  </w:style>
  <w:style w:type="character" w:customStyle="1" w:styleId="BalloonTextChar">
    <w:name w:val="Balloon Text Char"/>
    <w:basedOn w:val="DefaultParagraphFont"/>
    <w:link w:val="BalloonText"/>
    <w:semiHidden/>
    <w:rsid w:val="001D4EAC"/>
    <w:rPr>
      <w:rFonts w:ascii="Tahoma" w:hAnsi="Tahoma" w:cs="Tahoma"/>
      <w:sz w:val="16"/>
      <w:szCs w:val="16"/>
    </w:rPr>
  </w:style>
  <w:style w:type="character" w:styleId="CommentReference">
    <w:name w:val="annotation reference"/>
    <w:semiHidden/>
    <w:rsid w:val="001D4EAC"/>
    <w:rPr>
      <w:sz w:val="16"/>
      <w:szCs w:val="16"/>
    </w:rPr>
  </w:style>
  <w:style w:type="paragraph" w:styleId="CommentText">
    <w:name w:val="annotation text"/>
    <w:basedOn w:val="Normal"/>
    <w:link w:val="CommentTextChar"/>
    <w:semiHidden/>
    <w:rsid w:val="001D4EAC"/>
    <w:rPr>
      <w:sz w:val="20"/>
      <w:szCs w:val="20"/>
    </w:rPr>
  </w:style>
  <w:style w:type="character" w:customStyle="1" w:styleId="CommentTextChar">
    <w:name w:val="Comment Text Char"/>
    <w:basedOn w:val="DefaultParagraphFont"/>
    <w:link w:val="CommentText"/>
    <w:semiHidden/>
    <w:rsid w:val="001D4EAC"/>
  </w:style>
  <w:style w:type="paragraph" w:customStyle="1" w:styleId="CoverPageName">
    <w:name w:val="Cover Page Name"/>
    <w:basedOn w:val="Normal"/>
    <w:rsid w:val="001D4EAC"/>
    <w:pPr>
      <w:ind w:right="468"/>
      <w:jc w:val="right"/>
    </w:pPr>
    <w:rPr>
      <w:rFonts w:ascii="Trebuchet MS" w:hAnsi="Trebuchet MS" w:cs="Arial"/>
      <w:b/>
      <w:bCs/>
      <w:color w:val="333333"/>
    </w:rPr>
  </w:style>
  <w:style w:type="paragraph" w:customStyle="1" w:styleId="CoverPageProposalDate">
    <w:name w:val="Cover Page Proposal Date"/>
    <w:basedOn w:val="Normal"/>
    <w:rsid w:val="001D4EAC"/>
    <w:pPr>
      <w:jc w:val="center"/>
    </w:pPr>
    <w:rPr>
      <w:rFonts w:ascii="Trebuchet MS" w:hAnsi="Trebuchet MS"/>
      <w:color w:val="4D4D4D"/>
      <w:sz w:val="32"/>
      <w:szCs w:val="32"/>
    </w:rPr>
  </w:style>
  <w:style w:type="paragraph" w:customStyle="1" w:styleId="CoverPageTitle">
    <w:name w:val="Cover Page Title"/>
    <w:basedOn w:val="Normal"/>
    <w:rsid w:val="001D4EAC"/>
    <w:pPr>
      <w:ind w:right="468"/>
      <w:jc w:val="right"/>
    </w:pPr>
    <w:rPr>
      <w:rFonts w:ascii="Trebuchet MS" w:hAnsi="Trebuchet MS" w:cs="Arial"/>
      <w:bCs/>
      <w:i/>
      <w:iCs/>
      <w:color w:val="333333"/>
    </w:rPr>
  </w:style>
  <w:style w:type="paragraph" w:customStyle="1" w:styleId="Default">
    <w:name w:val="Default"/>
    <w:rsid w:val="001D4EAC"/>
    <w:pPr>
      <w:widowControl w:val="0"/>
      <w:autoSpaceDE w:val="0"/>
      <w:autoSpaceDN w:val="0"/>
      <w:adjustRightInd w:val="0"/>
    </w:pPr>
    <w:rPr>
      <w:color w:val="000000"/>
      <w:sz w:val="24"/>
      <w:szCs w:val="24"/>
    </w:rPr>
  </w:style>
  <w:style w:type="paragraph" w:styleId="Footer">
    <w:name w:val="footer"/>
    <w:basedOn w:val="Normal"/>
    <w:link w:val="FooterChar"/>
    <w:uiPriority w:val="99"/>
    <w:rsid w:val="001D4EAC"/>
    <w:pPr>
      <w:tabs>
        <w:tab w:val="center" w:pos="4320"/>
        <w:tab w:val="right" w:pos="8640"/>
      </w:tabs>
    </w:pPr>
  </w:style>
  <w:style w:type="character" w:customStyle="1" w:styleId="FooterChar">
    <w:name w:val="Footer Char"/>
    <w:link w:val="Footer"/>
    <w:uiPriority w:val="99"/>
    <w:rsid w:val="001D4EAC"/>
    <w:rPr>
      <w:sz w:val="24"/>
      <w:szCs w:val="24"/>
    </w:rPr>
  </w:style>
  <w:style w:type="character" w:styleId="FootnoteReference">
    <w:name w:val="footnote reference"/>
    <w:semiHidden/>
    <w:rsid w:val="001D4EAC"/>
    <w:rPr>
      <w:vertAlign w:val="superscript"/>
    </w:rPr>
  </w:style>
  <w:style w:type="paragraph" w:styleId="FootnoteText">
    <w:name w:val="footnote text"/>
    <w:basedOn w:val="Normal"/>
    <w:link w:val="FootnoteTextChar"/>
    <w:semiHidden/>
    <w:rsid w:val="001D4EAC"/>
    <w:rPr>
      <w:sz w:val="20"/>
      <w:szCs w:val="20"/>
    </w:rPr>
  </w:style>
  <w:style w:type="character" w:customStyle="1" w:styleId="FootnoteTextChar">
    <w:name w:val="Footnote Text Char"/>
    <w:basedOn w:val="DefaultParagraphFont"/>
    <w:link w:val="FootnoteText"/>
    <w:semiHidden/>
    <w:rsid w:val="001D4EAC"/>
  </w:style>
  <w:style w:type="paragraph" w:styleId="Header">
    <w:name w:val="header"/>
    <w:basedOn w:val="Normal"/>
    <w:link w:val="HeaderChar"/>
    <w:uiPriority w:val="99"/>
    <w:rsid w:val="001D4EAC"/>
    <w:pPr>
      <w:tabs>
        <w:tab w:val="center" w:pos="4320"/>
        <w:tab w:val="right" w:pos="8640"/>
      </w:tabs>
    </w:pPr>
  </w:style>
  <w:style w:type="character" w:customStyle="1" w:styleId="HeaderChar">
    <w:name w:val="Header Char"/>
    <w:basedOn w:val="DefaultParagraphFont"/>
    <w:link w:val="Header"/>
    <w:uiPriority w:val="99"/>
    <w:rsid w:val="001D4EAC"/>
    <w:rPr>
      <w:sz w:val="24"/>
      <w:szCs w:val="24"/>
    </w:rPr>
  </w:style>
  <w:style w:type="character" w:customStyle="1" w:styleId="Heading1Char">
    <w:name w:val="Heading 1 Char"/>
    <w:basedOn w:val="DefaultParagraphFont"/>
    <w:link w:val="Heading1"/>
    <w:rsid w:val="001D4EAC"/>
    <w:rPr>
      <w:rFonts w:ascii="Arial" w:hAnsi="Arial"/>
      <w:b/>
      <w:kern w:val="28"/>
      <w:sz w:val="28"/>
      <w:szCs w:val="24"/>
    </w:rPr>
  </w:style>
  <w:style w:type="character" w:customStyle="1" w:styleId="Heading4Char">
    <w:name w:val="Heading 4 Char"/>
    <w:basedOn w:val="DefaultParagraphFont"/>
    <w:link w:val="Heading4"/>
    <w:rsid w:val="001D4EAC"/>
    <w:rPr>
      <w:rFonts w:ascii="Garamond" w:hAnsi="Garamond"/>
      <w:b/>
      <w:color w:val="0000FF"/>
      <w:sz w:val="56"/>
      <w:szCs w:val="24"/>
    </w:rPr>
  </w:style>
  <w:style w:type="character" w:customStyle="1" w:styleId="Heading5Char">
    <w:name w:val="Heading 5 Char"/>
    <w:basedOn w:val="DefaultParagraphFont"/>
    <w:link w:val="Heading5"/>
    <w:rsid w:val="001D4EAC"/>
    <w:rPr>
      <w:b/>
      <w:color w:val="FFFFFF"/>
      <w:sz w:val="24"/>
      <w:szCs w:val="24"/>
    </w:rPr>
  </w:style>
  <w:style w:type="character" w:customStyle="1" w:styleId="Heading6Char">
    <w:name w:val="Heading 6 Char"/>
    <w:basedOn w:val="DefaultParagraphFont"/>
    <w:link w:val="Heading6"/>
    <w:rsid w:val="001D4EAC"/>
    <w:rPr>
      <w:b/>
      <w:sz w:val="24"/>
      <w:szCs w:val="24"/>
    </w:rPr>
  </w:style>
  <w:style w:type="character" w:customStyle="1" w:styleId="Heading7Char">
    <w:name w:val="Heading 7 Char"/>
    <w:basedOn w:val="DefaultParagraphFont"/>
    <w:link w:val="Heading7"/>
    <w:rsid w:val="001D4EAC"/>
    <w:rPr>
      <w:sz w:val="24"/>
      <w:szCs w:val="24"/>
    </w:rPr>
  </w:style>
  <w:style w:type="character" w:customStyle="1" w:styleId="Heading8Char">
    <w:name w:val="Heading 8 Char"/>
    <w:basedOn w:val="DefaultParagraphFont"/>
    <w:link w:val="Heading8"/>
    <w:rsid w:val="001D4EAC"/>
    <w:rPr>
      <w:i/>
      <w:iCs/>
      <w:sz w:val="24"/>
      <w:szCs w:val="24"/>
    </w:rPr>
  </w:style>
  <w:style w:type="character" w:customStyle="1" w:styleId="Heading9Char">
    <w:name w:val="Heading 9 Char"/>
    <w:basedOn w:val="DefaultParagraphFont"/>
    <w:link w:val="Heading9"/>
    <w:rsid w:val="001D4EAC"/>
    <w:rPr>
      <w:rFonts w:ascii="Arial" w:hAnsi="Arial" w:cs="Arial"/>
      <w:sz w:val="24"/>
      <w:szCs w:val="22"/>
    </w:rPr>
  </w:style>
  <w:style w:type="numbering" w:customStyle="1" w:styleId="Proposal">
    <w:name w:val="Proposal"/>
    <w:rsid w:val="001D4EAC"/>
    <w:pPr>
      <w:numPr>
        <w:numId w:val="7"/>
      </w:numPr>
    </w:pPr>
  </w:style>
  <w:style w:type="paragraph" w:customStyle="1" w:styleId="SidebarAnswerSectionText">
    <w:name w:val="Sidebar Answer Section Text"/>
    <w:basedOn w:val="ApexAnswerSection1"/>
    <w:link w:val="SidebarAnswerSectionTextChar"/>
    <w:qFormat/>
    <w:rsid w:val="001D4EAC"/>
    <w:pPr>
      <w:ind w:left="4320"/>
    </w:pPr>
  </w:style>
  <w:style w:type="character" w:customStyle="1" w:styleId="SidebarAnswerSectionTextChar">
    <w:name w:val="Sidebar Answer Section Text Char"/>
    <w:basedOn w:val="ApexAnswerSection1CharChar"/>
    <w:link w:val="SidebarAnswerSectionText"/>
    <w:rsid w:val="001D4EAC"/>
    <w:rPr>
      <w:rFonts w:ascii="Verdana" w:hAnsi="Verdana"/>
      <w:color w:val="4D4D4D"/>
    </w:rPr>
  </w:style>
  <w:style w:type="paragraph" w:customStyle="1" w:styleId="Sidebarbullet1">
    <w:name w:val="Sidebar bullet 1"/>
    <w:basedOn w:val="ApexBullet1"/>
    <w:link w:val="Sidebarbullet1Char"/>
    <w:qFormat/>
    <w:rsid w:val="001D4EAC"/>
    <w:pPr>
      <w:numPr>
        <w:numId w:val="0"/>
      </w:numPr>
    </w:pPr>
  </w:style>
  <w:style w:type="character" w:customStyle="1" w:styleId="Sidebarbullet1Char">
    <w:name w:val="Sidebar bullet 1 Char"/>
    <w:basedOn w:val="ApexBullet1Char"/>
    <w:link w:val="Sidebarbullet1"/>
    <w:rsid w:val="001D4EAC"/>
    <w:rPr>
      <w:rFonts w:ascii="Verdana" w:hAnsi="Verdana"/>
      <w:color w:val="4D4D4D"/>
      <w:sz w:val="18"/>
      <w:szCs w:val="18"/>
    </w:rPr>
  </w:style>
  <w:style w:type="paragraph" w:customStyle="1" w:styleId="Sidebarbullet2">
    <w:name w:val="Sidebar bullet 2"/>
    <w:basedOn w:val="ApexBullet2"/>
    <w:link w:val="Sidebarbullet2Char"/>
    <w:qFormat/>
    <w:rsid w:val="001D4EAC"/>
    <w:pPr>
      <w:numPr>
        <w:ilvl w:val="0"/>
        <w:numId w:val="0"/>
      </w:numPr>
    </w:pPr>
  </w:style>
  <w:style w:type="character" w:customStyle="1" w:styleId="Sidebarbullet2Char">
    <w:name w:val="Sidebar bullet 2 Char"/>
    <w:basedOn w:val="ApexBullet2Char"/>
    <w:link w:val="Sidebarbullet2"/>
    <w:rsid w:val="001D4EAC"/>
    <w:rPr>
      <w:rFonts w:ascii="Verdana" w:hAnsi="Verdana"/>
      <w:color w:val="4D4D4D"/>
      <w:sz w:val="18"/>
      <w:szCs w:val="18"/>
    </w:rPr>
  </w:style>
  <w:style w:type="paragraph" w:customStyle="1" w:styleId="SidebarChapterHeader">
    <w:name w:val="Sidebar Chapter Header"/>
    <w:basedOn w:val="ApexHeader1"/>
    <w:link w:val="SidebarChapterHeaderChar"/>
    <w:qFormat/>
    <w:rsid w:val="001D4EAC"/>
    <w:pPr>
      <w:ind w:left="3600"/>
    </w:pPr>
  </w:style>
  <w:style w:type="character" w:customStyle="1" w:styleId="SidebarChapterHeaderChar">
    <w:name w:val="Sidebar Chapter Header Char"/>
    <w:basedOn w:val="ApexHeader1Char"/>
    <w:link w:val="SidebarChapterHeader"/>
    <w:rsid w:val="001D4EAC"/>
    <w:rPr>
      <w:rFonts w:ascii="Trebuchet MS" w:hAnsi="Trebuchet MS" w:cs="Arial"/>
      <w:b/>
      <w:color w:val="2F3B60"/>
      <w:sz w:val="36"/>
      <w:szCs w:val="36"/>
    </w:rPr>
  </w:style>
  <w:style w:type="paragraph" w:customStyle="1" w:styleId="SidebarClientQuestion">
    <w:name w:val="Sidebar Client Question"/>
    <w:basedOn w:val="ApexClientQuestion"/>
    <w:link w:val="SidebarClientQuestionChar"/>
    <w:qFormat/>
    <w:rsid w:val="001D4EAC"/>
    <w:pPr>
      <w:ind w:left="3600"/>
    </w:pPr>
  </w:style>
  <w:style w:type="character" w:customStyle="1" w:styleId="SidebarClientQuestionChar">
    <w:name w:val="Sidebar Client Question Char"/>
    <w:basedOn w:val="ApexClientQuestionChar"/>
    <w:link w:val="SidebarClientQuestion"/>
    <w:rsid w:val="001D4EAC"/>
    <w:rPr>
      <w:rFonts w:ascii="Trebuchet MS" w:hAnsi="Trebuchet MS"/>
      <w:b/>
      <w:color w:val="4D4D4D"/>
      <w:sz w:val="22"/>
      <w:szCs w:val="22"/>
    </w:rPr>
  </w:style>
  <w:style w:type="paragraph" w:customStyle="1" w:styleId="SidebarSectionHeader">
    <w:name w:val="Sidebar Section Header"/>
    <w:basedOn w:val="ApexSectionHeader1"/>
    <w:link w:val="SidebarSectionHeaderChar"/>
    <w:qFormat/>
    <w:rsid w:val="001D4EAC"/>
    <w:pPr>
      <w:ind w:left="4320"/>
    </w:pPr>
  </w:style>
  <w:style w:type="character" w:customStyle="1" w:styleId="SidebarSectionHeaderChar">
    <w:name w:val="Sidebar Section Header Char"/>
    <w:basedOn w:val="ApexSectionHeader1Char"/>
    <w:link w:val="SidebarSectionHeader"/>
    <w:rsid w:val="001D4EAC"/>
    <w:rPr>
      <w:rFonts w:ascii="Verdana" w:hAnsi="Verdana"/>
      <w:b/>
      <w:color w:val="C07526"/>
    </w:rPr>
  </w:style>
  <w:style w:type="paragraph" w:customStyle="1" w:styleId="SidebarText">
    <w:name w:val="Sidebar Text"/>
    <w:basedOn w:val="Normal"/>
    <w:link w:val="SidebarTextChar"/>
    <w:qFormat/>
    <w:rsid w:val="001D4EAC"/>
    <w:pPr>
      <w:spacing w:after="120"/>
      <w:ind w:left="720"/>
    </w:pPr>
    <w:rPr>
      <w:rFonts w:ascii="Verdana" w:hAnsi="Verdana"/>
      <w:color w:val="5F5F5F"/>
      <w:sz w:val="18"/>
      <w:szCs w:val="18"/>
    </w:rPr>
  </w:style>
  <w:style w:type="character" w:customStyle="1" w:styleId="SidebarTextChar">
    <w:name w:val="Sidebar Text Char"/>
    <w:link w:val="SidebarText"/>
    <w:rsid w:val="001D4EAC"/>
    <w:rPr>
      <w:rFonts w:ascii="Verdana" w:hAnsi="Verdana"/>
      <w:color w:val="5F5F5F"/>
      <w:sz w:val="18"/>
      <w:szCs w:val="18"/>
    </w:rPr>
  </w:style>
  <w:style w:type="paragraph" w:customStyle="1" w:styleId="SidebarTitle">
    <w:name w:val="Sidebar Title"/>
    <w:basedOn w:val="Normal"/>
    <w:link w:val="SidebarTitleChar"/>
    <w:qFormat/>
    <w:rsid w:val="001D4EAC"/>
    <w:pPr>
      <w:spacing w:after="120"/>
      <w:ind w:left="720"/>
    </w:pPr>
    <w:rPr>
      <w:rFonts w:ascii="Trebuchet MS" w:hAnsi="Trebuchet MS" w:cs="Tahoma"/>
      <w:b/>
      <w:bCs/>
      <w:color w:val="2F3B60"/>
    </w:rPr>
  </w:style>
  <w:style w:type="character" w:customStyle="1" w:styleId="SidebarTitleChar">
    <w:name w:val="Sidebar Title Char"/>
    <w:link w:val="SidebarTitle"/>
    <w:rsid w:val="001D4EAC"/>
    <w:rPr>
      <w:rFonts w:ascii="Trebuchet MS" w:hAnsi="Trebuchet MS" w:cs="Tahoma"/>
      <w:b/>
      <w:bCs/>
      <w:color w:val="2F3B60"/>
      <w:sz w:val="24"/>
      <w:szCs w:val="24"/>
    </w:rPr>
  </w:style>
  <w:style w:type="character" w:styleId="Strong">
    <w:name w:val="Strong"/>
    <w:qFormat/>
    <w:rsid w:val="001D4EAC"/>
    <w:rPr>
      <w:b/>
      <w:bCs/>
    </w:rPr>
  </w:style>
  <w:style w:type="table" w:styleId="TableGrid">
    <w:name w:val="Table Grid"/>
    <w:basedOn w:val="TableNormal"/>
    <w:rsid w:val="001D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ApexSectionHeader1"/>
    <w:autoRedefine/>
    <w:semiHidden/>
    <w:rsid w:val="001D4EAC"/>
    <w:pPr>
      <w:tabs>
        <w:tab w:val="right" w:leader="dot" w:pos="8640"/>
      </w:tabs>
      <w:ind w:left="202"/>
    </w:pPr>
    <w:rPr>
      <w:noProof/>
      <w:spacing w:val="30"/>
      <w:sz w:val="20"/>
    </w:rPr>
  </w:style>
  <w:style w:type="paragraph" w:styleId="TOC3">
    <w:name w:val="toc 3"/>
    <w:basedOn w:val="Normal"/>
    <w:next w:val="ApexSectionHeader1"/>
    <w:autoRedefine/>
    <w:semiHidden/>
    <w:rsid w:val="001D4EAC"/>
    <w:pPr>
      <w:tabs>
        <w:tab w:val="right" w:leader="dot" w:pos="8640"/>
      </w:tabs>
      <w:ind w:left="403"/>
    </w:pPr>
    <w:rPr>
      <w:i/>
      <w:noProof/>
      <w:sz w:val="20"/>
    </w:rPr>
  </w:style>
  <w:style w:type="paragraph" w:styleId="NormalWeb">
    <w:name w:val="Normal (Web)"/>
    <w:basedOn w:val="Normal"/>
    <w:uiPriority w:val="99"/>
    <w:unhideWhenUsed/>
    <w:rsid w:val="00A01266"/>
    <w:pPr>
      <w:spacing w:before="100" w:beforeAutospacing="1" w:after="100" w:afterAutospacing="1"/>
    </w:pPr>
  </w:style>
  <w:style w:type="character" w:styleId="Hyperlink">
    <w:name w:val="Hyperlink"/>
    <w:basedOn w:val="DefaultParagraphFont"/>
    <w:uiPriority w:val="99"/>
    <w:unhideWhenUsed/>
    <w:rsid w:val="00584B04"/>
    <w:rPr>
      <w:color w:val="0000FF"/>
      <w:u w:val="single"/>
    </w:rPr>
  </w:style>
  <w:style w:type="character" w:styleId="UnresolvedMention">
    <w:name w:val="Unresolved Mention"/>
    <w:basedOn w:val="DefaultParagraphFont"/>
    <w:uiPriority w:val="99"/>
    <w:semiHidden/>
    <w:unhideWhenUsed/>
    <w:rsid w:val="00584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07066">
      <w:bodyDiv w:val="1"/>
      <w:marLeft w:val="0"/>
      <w:marRight w:val="0"/>
      <w:marTop w:val="0"/>
      <w:marBottom w:val="0"/>
      <w:divBdr>
        <w:top w:val="none" w:sz="0" w:space="0" w:color="auto"/>
        <w:left w:val="none" w:sz="0" w:space="0" w:color="auto"/>
        <w:bottom w:val="none" w:sz="0" w:space="0" w:color="auto"/>
        <w:right w:val="none" w:sz="0" w:space="0" w:color="auto"/>
      </w:divBdr>
    </w:div>
    <w:div w:id="1023477874">
      <w:bodyDiv w:val="1"/>
      <w:marLeft w:val="0"/>
      <w:marRight w:val="0"/>
      <w:marTop w:val="0"/>
      <w:marBottom w:val="0"/>
      <w:divBdr>
        <w:top w:val="none" w:sz="0" w:space="0" w:color="auto"/>
        <w:left w:val="none" w:sz="0" w:space="0" w:color="auto"/>
        <w:bottom w:val="none" w:sz="0" w:space="0" w:color="auto"/>
        <w:right w:val="none" w:sz="0" w:space="0" w:color="auto"/>
      </w:divBdr>
    </w:div>
    <w:div w:id="1371228793">
      <w:bodyDiv w:val="1"/>
      <w:marLeft w:val="0"/>
      <w:marRight w:val="0"/>
      <w:marTop w:val="0"/>
      <w:marBottom w:val="0"/>
      <w:divBdr>
        <w:top w:val="none" w:sz="0" w:space="0" w:color="auto"/>
        <w:left w:val="none" w:sz="0" w:space="0" w:color="auto"/>
        <w:bottom w:val="none" w:sz="0" w:space="0" w:color="auto"/>
        <w:right w:val="none" w:sz="0" w:space="0" w:color="auto"/>
      </w:divBdr>
    </w:div>
    <w:div w:id="20745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ployeeservices@apexsyste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rice@apexsystem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F69F-AF78-49D5-A023-88896F56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Price</dc:creator>
  <cp:keywords/>
  <dc:description/>
  <cp:lastModifiedBy>Fion</cp:lastModifiedBy>
  <cp:revision>2</cp:revision>
  <dcterms:created xsi:type="dcterms:W3CDTF">2023-06-09T04:41:00Z</dcterms:created>
  <dcterms:modified xsi:type="dcterms:W3CDTF">2023-06-09T04:41:00Z</dcterms:modified>
</cp:coreProperties>
</file>